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0"/>
        <w:gridCol w:w="5940"/>
        <w:gridCol w:w="3995"/>
      </w:tblGrid>
      <w:tr w:rsidR="000A6720">
        <w:trPr>
          <w:trHeight w:val="493"/>
        </w:trPr>
        <w:tc>
          <w:tcPr>
            <w:tcW w:w="10295" w:type="dxa"/>
            <w:gridSpan w:val="3"/>
            <w:tcBorders>
              <w:top w:val="nil"/>
              <w:left w:val="nil"/>
              <w:bottom w:val="nil"/>
              <w:right w:val="nil"/>
            </w:tcBorders>
            <w:shd w:val="clear" w:color="auto" w:fill="auto"/>
            <w:tcMar>
              <w:top w:w="80" w:type="dxa"/>
              <w:left w:w="80" w:type="dxa"/>
              <w:bottom w:w="80" w:type="dxa"/>
              <w:right w:w="80" w:type="dxa"/>
            </w:tcMar>
          </w:tcPr>
          <w:p w:rsidR="000A6720" w:rsidRDefault="000A6720"/>
        </w:tc>
      </w:tr>
      <w:tr w:rsidR="000A6720">
        <w:trPr>
          <w:trHeight w:val="240"/>
        </w:trPr>
        <w:tc>
          <w:tcPr>
            <w:tcW w:w="10295" w:type="dxa"/>
            <w:gridSpan w:val="3"/>
            <w:tcBorders>
              <w:top w:val="nil"/>
              <w:left w:val="nil"/>
              <w:bottom w:val="nil"/>
              <w:right w:val="nil"/>
            </w:tcBorders>
            <w:shd w:val="clear" w:color="auto" w:fill="auto"/>
            <w:tcMar>
              <w:top w:w="80" w:type="dxa"/>
              <w:left w:w="80" w:type="dxa"/>
              <w:bottom w:w="80" w:type="dxa"/>
              <w:right w:w="80" w:type="dxa"/>
            </w:tcMar>
          </w:tcPr>
          <w:p w:rsidR="000A6720" w:rsidRDefault="000A6720"/>
        </w:tc>
      </w:tr>
      <w:tr w:rsidR="000A6720">
        <w:trPr>
          <w:trHeight w:val="951"/>
        </w:trPr>
        <w:tc>
          <w:tcPr>
            <w:tcW w:w="360" w:type="dxa"/>
            <w:tcBorders>
              <w:top w:val="nil"/>
              <w:left w:val="nil"/>
              <w:bottom w:val="nil"/>
              <w:right w:val="nil"/>
            </w:tcBorders>
            <w:shd w:val="clear" w:color="auto" w:fill="auto"/>
            <w:tcMar>
              <w:top w:w="80" w:type="dxa"/>
              <w:left w:w="80" w:type="dxa"/>
              <w:bottom w:w="80" w:type="dxa"/>
              <w:right w:w="80" w:type="dxa"/>
            </w:tcMar>
          </w:tcPr>
          <w:p w:rsidR="000A6720" w:rsidRDefault="000A6720"/>
        </w:tc>
        <w:tc>
          <w:tcPr>
            <w:tcW w:w="5940" w:type="dxa"/>
            <w:tcBorders>
              <w:top w:val="nil"/>
              <w:left w:val="nil"/>
              <w:bottom w:val="nil"/>
              <w:right w:val="nil"/>
            </w:tcBorders>
            <w:shd w:val="clear" w:color="auto" w:fill="auto"/>
            <w:tcMar>
              <w:top w:w="80" w:type="dxa"/>
              <w:left w:w="80" w:type="dxa"/>
              <w:bottom w:w="80" w:type="dxa"/>
              <w:right w:w="80" w:type="dxa"/>
            </w:tcMar>
          </w:tcPr>
          <w:p w:rsidR="000A6720" w:rsidRPr="00A30602" w:rsidRDefault="002A5124">
            <w:pPr>
              <w:pStyle w:val="Body"/>
              <w:rPr>
                <w:sz w:val="20"/>
                <w:szCs w:val="20"/>
              </w:rPr>
            </w:pPr>
            <w:r w:rsidRPr="00A30602">
              <w:rPr>
                <w:rFonts w:ascii="Times New Roman Bold"/>
                <w:sz w:val="20"/>
                <w:szCs w:val="20"/>
              </w:rPr>
              <w:t>For Release:</w:t>
            </w:r>
            <w:r w:rsidR="00A30602" w:rsidRPr="00A30602">
              <w:rPr>
                <w:sz w:val="20"/>
                <w:szCs w:val="20"/>
              </w:rPr>
              <w:t xml:space="preserve"> April 12</w:t>
            </w:r>
            <w:r w:rsidRPr="00A30602">
              <w:rPr>
                <w:sz w:val="20"/>
                <w:szCs w:val="20"/>
              </w:rPr>
              <w:t>, 2016</w:t>
            </w:r>
          </w:p>
        </w:tc>
        <w:tc>
          <w:tcPr>
            <w:tcW w:w="3995" w:type="dxa"/>
            <w:tcBorders>
              <w:top w:val="nil"/>
              <w:left w:val="nil"/>
              <w:bottom w:val="nil"/>
              <w:right w:val="nil"/>
            </w:tcBorders>
            <w:shd w:val="clear" w:color="auto" w:fill="auto"/>
            <w:tcMar>
              <w:top w:w="80" w:type="dxa"/>
              <w:left w:w="80" w:type="dxa"/>
              <w:bottom w:w="80" w:type="dxa"/>
              <w:right w:w="80" w:type="dxa"/>
            </w:tcMar>
          </w:tcPr>
          <w:p w:rsidR="000A6720" w:rsidRPr="00A30602" w:rsidRDefault="000A6720">
            <w:pPr>
              <w:pStyle w:val="Body"/>
              <w:rPr>
                <w:rFonts w:ascii="Times New Roman Bold" w:eastAsia="Times New Roman Bold" w:hAnsi="Times New Roman Bold" w:cs="Times New Roman Bold"/>
                <w:caps/>
                <w:sz w:val="20"/>
                <w:szCs w:val="20"/>
                <w:lang w:val="fr-FR"/>
              </w:rPr>
            </w:pPr>
          </w:p>
          <w:tbl>
            <w:tblPr>
              <w:tblW w:w="9820" w:type="dxa"/>
              <w:tblLayout w:type="fixed"/>
              <w:tblLook w:val="01E0" w:firstRow="1" w:lastRow="1" w:firstColumn="1" w:lastColumn="1" w:noHBand="0" w:noVBand="0"/>
            </w:tblPr>
            <w:tblGrid>
              <w:gridCol w:w="9820"/>
            </w:tblGrid>
            <w:tr w:rsidR="00A30602" w:rsidRPr="00A30602" w:rsidTr="007523A4">
              <w:trPr>
                <w:trHeight w:val="331"/>
              </w:trPr>
              <w:tc>
                <w:tcPr>
                  <w:tcW w:w="3810" w:type="dxa"/>
                </w:tcPr>
                <w:p w:rsidR="00A30602" w:rsidRPr="0065561E" w:rsidRDefault="00A30602" w:rsidP="00A30602">
                  <w:pPr>
                    <w:rPr>
                      <w:b/>
                      <w:caps/>
                      <w:sz w:val="18"/>
                      <w:szCs w:val="18"/>
                      <w:u w:val="single"/>
                    </w:rPr>
                  </w:pPr>
                </w:p>
                <w:p w:rsidR="00A30602" w:rsidRPr="0065561E" w:rsidRDefault="00A30602" w:rsidP="00A30602">
                  <w:pPr>
                    <w:rPr>
                      <w:b/>
                      <w:caps/>
                      <w:sz w:val="18"/>
                      <w:szCs w:val="18"/>
                      <w:u w:val="single"/>
                    </w:rPr>
                  </w:pPr>
                  <w:r w:rsidRPr="0065561E">
                    <w:rPr>
                      <w:b/>
                      <w:caps/>
                      <w:sz w:val="18"/>
                      <w:szCs w:val="18"/>
                      <w:u w:val="single"/>
                    </w:rPr>
                    <w:t>Contact</w:t>
                  </w:r>
                  <w:r w:rsidR="00521566" w:rsidRPr="0065561E">
                    <w:rPr>
                      <w:b/>
                      <w:caps/>
                      <w:sz w:val="18"/>
                      <w:szCs w:val="18"/>
                      <w:u w:val="single"/>
                    </w:rPr>
                    <w:t>S</w:t>
                  </w:r>
                  <w:r w:rsidRPr="0065561E">
                    <w:rPr>
                      <w:b/>
                      <w:caps/>
                      <w:sz w:val="18"/>
                      <w:szCs w:val="18"/>
                      <w:u w:val="single"/>
                    </w:rPr>
                    <w:t xml:space="preserve">:  </w:t>
                  </w:r>
                </w:p>
                <w:p w:rsidR="00521566" w:rsidRPr="0065561E" w:rsidRDefault="00521566" w:rsidP="00521566">
                  <w:pPr>
                    <w:rPr>
                      <w:rFonts w:eastAsia="Times New Roman"/>
                      <w:b/>
                      <w:color w:val="000000"/>
                      <w:sz w:val="18"/>
                      <w:szCs w:val="18"/>
                    </w:rPr>
                  </w:pPr>
                  <w:r w:rsidRPr="0065561E">
                    <w:rPr>
                      <w:rFonts w:eastAsia="Times New Roman"/>
                      <w:b/>
                      <w:color w:val="000000"/>
                      <w:sz w:val="18"/>
                      <w:szCs w:val="18"/>
                    </w:rPr>
                    <w:t>Jon Dunham</w:t>
                  </w:r>
                </w:p>
                <w:p w:rsidR="00521566" w:rsidRPr="0065561E" w:rsidRDefault="00521566" w:rsidP="00521566">
                  <w:pPr>
                    <w:rPr>
                      <w:rFonts w:eastAsia="Times New Roman"/>
                      <w:b/>
                      <w:color w:val="000000"/>
                      <w:sz w:val="18"/>
                      <w:szCs w:val="18"/>
                    </w:rPr>
                  </w:pPr>
                  <w:r w:rsidRPr="0065561E">
                    <w:rPr>
                      <w:rFonts w:eastAsia="Times New Roman"/>
                      <w:b/>
                      <w:color w:val="000000"/>
                      <w:sz w:val="18"/>
                      <w:szCs w:val="18"/>
                    </w:rPr>
                    <w:t>Megan Williams</w:t>
                  </w:r>
                </w:p>
                <w:p w:rsidR="00521566" w:rsidRPr="0065561E" w:rsidRDefault="00521566" w:rsidP="00521566">
                  <w:pPr>
                    <w:rPr>
                      <w:rFonts w:eastAsia="Times New Roman"/>
                      <w:b/>
                      <w:color w:val="000000"/>
                      <w:sz w:val="18"/>
                      <w:szCs w:val="18"/>
                    </w:rPr>
                  </w:pPr>
                  <w:r w:rsidRPr="0065561E">
                    <w:rPr>
                      <w:rFonts w:eastAsia="Times New Roman"/>
                      <w:b/>
                      <w:color w:val="000000"/>
                      <w:sz w:val="18"/>
                      <w:szCs w:val="18"/>
                    </w:rPr>
                    <w:t>Producers, BOSTON</w:t>
                  </w:r>
                </w:p>
                <w:p w:rsidR="00521566" w:rsidRPr="0065561E" w:rsidRDefault="007929FD" w:rsidP="00521566">
                  <w:pPr>
                    <w:rPr>
                      <w:rFonts w:eastAsia="Times New Roman"/>
                      <w:b/>
                      <w:color w:val="000000"/>
                      <w:sz w:val="18"/>
                      <w:szCs w:val="18"/>
                    </w:rPr>
                  </w:pPr>
                  <w:hyperlink r:id="rId7" w:history="1">
                    <w:r w:rsidR="00521566" w:rsidRPr="0065561E">
                      <w:rPr>
                        <w:rStyle w:val="Hyperlink"/>
                        <w:rFonts w:eastAsia="Times New Roman"/>
                        <w:b/>
                        <w:sz w:val="18"/>
                        <w:szCs w:val="18"/>
                      </w:rPr>
                      <w:t>Info@laromafilms.com</w:t>
                    </w:r>
                  </w:hyperlink>
                </w:p>
                <w:p w:rsidR="00521566" w:rsidRPr="0065561E" w:rsidRDefault="00521566" w:rsidP="00A30602">
                  <w:pPr>
                    <w:rPr>
                      <w:b/>
                      <w:caps/>
                      <w:sz w:val="18"/>
                      <w:szCs w:val="18"/>
                      <w:u w:val="single"/>
                    </w:rPr>
                  </w:pPr>
                </w:p>
                <w:p w:rsidR="00A30602" w:rsidRPr="0065561E" w:rsidRDefault="00A30602" w:rsidP="00A30602">
                  <w:pPr>
                    <w:rPr>
                      <w:b/>
                      <w:sz w:val="18"/>
                      <w:szCs w:val="18"/>
                    </w:rPr>
                  </w:pPr>
                  <w:r w:rsidRPr="0065561E">
                    <w:rPr>
                      <w:b/>
                      <w:sz w:val="18"/>
                      <w:szCs w:val="18"/>
                    </w:rPr>
                    <w:t>Mary Kate Shea</w:t>
                  </w:r>
                </w:p>
                <w:p w:rsidR="00A30602" w:rsidRPr="0065561E" w:rsidRDefault="00A30602" w:rsidP="00A30602">
                  <w:pPr>
                    <w:rPr>
                      <w:b/>
                      <w:sz w:val="18"/>
                      <w:szCs w:val="18"/>
                    </w:rPr>
                  </w:pPr>
                  <w:r w:rsidRPr="0065561E">
                    <w:rPr>
                      <w:b/>
                      <w:sz w:val="18"/>
                      <w:szCs w:val="18"/>
                    </w:rPr>
                    <w:t>Phone: (617) 596-7382</w:t>
                  </w:r>
                </w:p>
                <w:p w:rsidR="00A30602" w:rsidRPr="00A30602" w:rsidRDefault="00A30602" w:rsidP="00A30602">
                  <w:pPr>
                    <w:rPr>
                      <w:b/>
                      <w:sz w:val="20"/>
                      <w:szCs w:val="20"/>
                    </w:rPr>
                  </w:pPr>
                  <w:r w:rsidRPr="0065561E">
                    <w:rPr>
                      <w:b/>
                      <w:sz w:val="18"/>
                      <w:szCs w:val="18"/>
                      <w:lang w:val="de-DE"/>
                    </w:rPr>
                    <w:t>Email:</w:t>
                  </w:r>
                  <w:r w:rsidRPr="0065561E">
                    <w:rPr>
                      <w:b/>
                      <w:color w:val="000000"/>
                      <w:sz w:val="18"/>
                      <w:szCs w:val="18"/>
                      <w:lang w:val="de-DE"/>
                    </w:rPr>
                    <w:t xml:space="preserve"> </w:t>
                  </w:r>
                  <w:hyperlink r:id="rId8" w:history="1">
                    <w:r w:rsidRPr="0065561E">
                      <w:rPr>
                        <w:rStyle w:val="Hyperlink"/>
                        <w:b/>
                        <w:color w:val="000000"/>
                        <w:sz w:val="18"/>
                        <w:szCs w:val="18"/>
                        <w:lang w:val="de-DE"/>
                      </w:rPr>
                      <w:t>MaryKate_Shea@jhancock.com</w:t>
                    </w:r>
                  </w:hyperlink>
                </w:p>
              </w:tc>
            </w:tr>
          </w:tbl>
          <w:p w:rsidR="000A6720" w:rsidRPr="00A30602" w:rsidRDefault="000A6720">
            <w:pPr>
              <w:pStyle w:val="Body"/>
              <w:rPr>
                <w:sz w:val="20"/>
                <w:szCs w:val="20"/>
              </w:rPr>
            </w:pPr>
          </w:p>
        </w:tc>
      </w:tr>
    </w:tbl>
    <w:p w:rsidR="001C2091" w:rsidRDefault="001C2091" w:rsidP="001C2091">
      <w:pPr>
        <w:jc w:val="center"/>
        <w:rPr>
          <w:b/>
          <w:sz w:val="28"/>
          <w:szCs w:val="28"/>
        </w:rPr>
      </w:pPr>
    </w:p>
    <w:p w:rsidR="00894BB0" w:rsidRDefault="00894BB0" w:rsidP="001C2091">
      <w:pPr>
        <w:jc w:val="center"/>
        <w:rPr>
          <w:b/>
          <w:sz w:val="28"/>
          <w:szCs w:val="28"/>
        </w:rPr>
      </w:pPr>
      <w:r>
        <w:rPr>
          <w:b/>
          <w:sz w:val="28"/>
          <w:szCs w:val="28"/>
        </w:rPr>
        <w:t xml:space="preserve">New Trailer Released For </w:t>
      </w:r>
      <w:r w:rsidRPr="00894BB0">
        <w:rPr>
          <w:b/>
          <w:i/>
          <w:sz w:val="28"/>
          <w:szCs w:val="28"/>
        </w:rPr>
        <w:t>Boston</w:t>
      </w:r>
      <w:r>
        <w:rPr>
          <w:b/>
          <w:sz w:val="28"/>
          <w:szCs w:val="28"/>
        </w:rPr>
        <w:t>, First-Ever</w:t>
      </w:r>
      <w:r w:rsidR="001C2091" w:rsidRPr="0065561E">
        <w:rPr>
          <w:b/>
          <w:sz w:val="28"/>
          <w:szCs w:val="28"/>
        </w:rPr>
        <w:t xml:space="preserve"> </w:t>
      </w:r>
    </w:p>
    <w:p w:rsidR="0043361A" w:rsidRPr="0065561E" w:rsidRDefault="001C2091" w:rsidP="001C2091">
      <w:pPr>
        <w:jc w:val="center"/>
        <w:rPr>
          <w:b/>
          <w:i/>
          <w:sz w:val="28"/>
          <w:szCs w:val="28"/>
        </w:rPr>
      </w:pPr>
      <w:r w:rsidRPr="0065561E">
        <w:rPr>
          <w:b/>
          <w:sz w:val="28"/>
          <w:szCs w:val="28"/>
        </w:rPr>
        <w:t>D</w:t>
      </w:r>
      <w:r w:rsidR="00894BB0">
        <w:rPr>
          <w:b/>
          <w:sz w:val="28"/>
          <w:szCs w:val="28"/>
        </w:rPr>
        <w:t>ocumentary Film of the Boston Marathon</w:t>
      </w:r>
    </w:p>
    <w:p w:rsidR="000A6720" w:rsidRDefault="0043361A">
      <w:pPr>
        <w:pStyle w:val="Body"/>
        <w:jc w:val="center"/>
      </w:pPr>
      <w:r>
        <w:t xml:space="preserve"> </w:t>
      </w:r>
    </w:p>
    <w:p w:rsidR="00521566" w:rsidRPr="00521566" w:rsidRDefault="002A5124" w:rsidP="00DF55C0">
      <w:pPr>
        <w:pStyle w:val="Corpo"/>
        <w:spacing w:after="120"/>
        <w:rPr>
          <w:rFonts w:ascii="Times New Roman" w:hAnsi="Times New Roman" w:cs="Times New Roman"/>
        </w:rPr>
      </w:pPr>
      <w:r w:rsidRPr="00521566">
        <w:rPr>
          <w:rFonts w:ascii="Times New Roman" w:hAnsi="Times New Roman" w:cs="Times New Roman"/>
        </w:rPr>
        <w:t xml:space="preserve">BOSTON, MA, </w:t>
      </w:r>
      <w:r w:rsidR="000E37A5" w:rsidRPr="00521566">
        <w:rPr>
          <w:rFonts w:ascii="Times New Roman" w:hAnsi="Times New Roman" w:cs="Times New Roman"/>
        </w:rPr>
        <w:t>April 1</w:t>
      </w:r>
      <w:r w:rsidR="007B19B8">
        <w:rPr>
          <w:rFonts w:ascii="Times New Roman" w:hAnsi="Times New Roman" w:cs="Times New Roman"/>
        </w:rPr>
        <w:t>2</w:t>
      </w:r>
      <w:r w:rsidRPr="00521566">
        <w:rPr>
          <w:rFonts w:ascii="Times New Roman" w:hAnsi="Times New Roman" w:cs="Times New Roman"/>
        </w:rPr>
        <w:t>, 2016—</w:t>
      </w:r>
      <w:proofErr w:type="gramStart"/>
      <w:r w:rsidR="00521566" w:rsidRPr="00521566">
        <w:rPr>
          <w:rFonts w:ascii="Times New Roman" w:hAnsi="Times New Roman" w:cs="Times New Roman"/>
        </w:rPr>
        <w:t>This</w:t>
      </w:r>
      <w:proofErr w:type="gramEnd"/>
      <w:r w:rsidR="00521566" w:rsidRPr="00521566">
        <w:rPr>
          <w:rFonts w:ascii="Times New Roman" w:hAnsi="Times New Roman" w:cs="Times New Roman"/>
        </w:rPr>
        <w:t xml:space="preserve"> week</w:t>
      </w:r>
      <w:r w:rsidR="001C2091">
        <w:rPr>
          <w:rFonts w:ascii="Times New Roman" w:hAnsi="Times New Roman" w:cs="Times New Roman"/>
        </w:rPr>
        <w:t>,</w:t>
      </w:r>
      <w:r w:rsidR="00521566" w:rsidRPr="00521566">
        <w:rPr>
          <w:rFonts w:ascii="Times New Roman" w:hAnsi="Times New Roman" w:cs="Times New Roman"/>
        </w:rPr>
        <w:t xml:space="preserve"> </w:t>
      </w:r>
      <w:r w:rsidR="00A30602" w:rsidRPr="00521566">
        <w:rPr>
          <w:rFonts w:ascii="Times New Roman" w:hAnsi="Times New Roman" w:cs="Times New Roman"/>
        </w:rPr>
        <w:t>Boston</w:t>
      </w:r>
      <w:r w:rsidR="00521566" w:rsidRPr="00521566">
        <w:rPr>
          <w:rFonts w:ascii="Times New Roman" w:hAnsi="Times New Roman" w:cs="Times New Roman"/>
        </w:rPr>
        <w:t>ians and visitors from around the world</w:t>
      </w:r>
      <w:r w:rsidR="00A30602" w:rsidRPr="00521566">
        <w:rPr>
          <w:rFonts w:ascii="Times New Roman" w:hAnsi="Times New Roman" w:cs="Times New Roman"/>
        </w:rPr>
        <w:t xml:space="preserve"> will be treated to a sneak peek of </w:t>
      </w:r>
      <w:r w:rsidR="00A30602" w:rsidRPr="00521566">
        <w:rPr>
          <w:rFonts w:ascii="Times New Roman" w:hAnsi="Times New Roman" w:cs="Times New Roman"/>
          <w:i/>
        </w:rPr>
        <w:t>BOSTON</w:t>
      </w:r>
      <w:r w:rsidR="00A30602" w:rsidRPr="00521566">
        <w:rPr>
          <w:rFonts w:ascii="Times New Roman" w:hAnsi="Times New Roman" w:cs="Times New Roman"/>
        </w:rPr>
        <w:t>, the first-ever documentary film about the legendary Boston Marathon</w:t>
      </w:r>
      <w:r w:rsidR="00521566" w:rsidRPr="00521566">
        <w:rPr>
          <w:rFonts w:ascii="Times New Roman" w:hAnsi="Times New Roman" w:cs="Times New Roman"/>
        </w:rPr>
        <w:t xml:space="preserve">, </w:t>
      </w:r>
      <w:r w:rsidR="001C2091">
        <w:rPr>
          <w:rFonts w:ascii="Times New Roman" w:hAnsi="Times New Roman" w:cs="Times New Roman"/>
        </w:rPr>
        <w:t xml:space="preserve">during race week activities. </w:t>
      </w:r>
    </w:p>
    <w:p w:rsidR="00A30602" w:rsidRPr="00521566" w:rsidRDefault="00965528" w:rsidP="00DF55C0">
      <w:pPr>
        <w:pStyle w:val="Corpo"/>
        <w:spacing w:after="120"/>
        <w:rPr>
          <w:rFonts w:ascii="Times New Roman" w:hAnsi="Times New Roman" w:cs="Times New Roman"/>
        </w:rPr>
      </w:pPr>
      <w:r>
        <w:rPr>
          <w:rFonts w:ascii="Times New Roman" w:hAnsi="Times New Roman" w:cs="Times New Roman"/>
        </w:rPr>
        <w:t>A n</w:t>
      </w:r>
      <w:r w:rsidR="00A30602" w:rsidRPr="00521566">
        <w:rPr>
          <w:rFonts w:ascii="Times New Roman" w:hAnsi="Times New Roman" w:cs="Times New Roman"/>
        </w:rPr>
        <w:t xml:space="preserve">ew 60-second spot will debut in venues throughout the city, including Fenway Park, the John Hancock Sports and Fitness </w:t>
      </w:r>
      <w:r w:rsidR="00DF55C0" w:rsidRPr="00521566">
        <w:rPr>
          <w:rFonts w:ascii="Times New Roman" w:hAnsi="Times New Roman" w:cs="Times New Roman"/>
        </w:rPr>
        <w:t>Expo</w:t>
      </w:r>
      <w:r w:rsidR="00A30602" w:rsidRPr="00521566">
        <w:rPr>
          <w:rFonts w:ascii="Times New Roman" w:hAnsi="Times New Roman" w:cs="Times New Roman"/>
        </w:rPr>
        <w:t xml:space="preserve">, the finish line </w:t>
      </w:r>
      <w:r w:rsidR="00521566" w:rsidRPr="00521566">
        <w:rPr>
          <w:rFonts w:ascii="Times New Roman" w:hAnsi="Times New Roman" w:cs="Times New Roman"/>
        </w:rPr>
        <w:t>area,</w:t>
      </w:r>
      <w:r w:rsidR="00A30602" w:rsidRPr="00521566">
        <w:rPr>
          <w:rFonts w:ascii="Times New Roman" w:hAnsi="Times New Roman" w:cs="Times New Roman"/>
        </w:rPr>
        <w:t xml:space="preserve"> and John Hancock and Boston Athletic Association </w:t>
      </w:r>
      <w:r w:rsidR="001C2091">
        <w:rPr>
          <w:rFonts w:ascii="Times New Roman" w:hAnsi="Times New Roman" w:cs="Times New Roman"/>
        </w:rPr>
        <w:t xml:space="preserve">(B.A.A.) </w:t>
      </w:r>
      <w:r w:rsidR="00A30602" w:rsidRPr="00521566">
        <w:rPr>
          <w:rFonts w:ascii="Times New Roman" w:hAnsi="Times New Roman" w:cs="Times New Roman"/>
        </w:rPr>
        <w:t xml:space="preserve">race week events.  </w:t>
      </w:r>
      <w:r w:rsidR="00521566" w:rsidRPr="00521566">
        <w:rPr>
          <w:rFonts w:ascii="Times New Roman" w:hAnsi="Times New Roman" w:cs="Times New Roman"/>
        </w:rPr>
        <w:t>The spot include</w:t>
      </w:r>
      <w:r>
        <w:rPr>
          <w:rFonts w:ascii="Times New Roman" w:hAnsi="Times New Roman" w:cs="Times New Roman"/>
        </w:rPr>
        <w:t>s</w:t>
      </w:r>
      <w:r w:rsidR="00521566" w:rsidRPr="00521566">
        <w:rPr>
          <w:rFonts w:ascii="Times New Roman" w:hAnsi="Times New Roman" w:cs="Times New Roman"/>
        </w:rPr>
        <w:t xml:space="preserve"> hist</w:t>
      </w:r>
      <w:r>
        <w:rPr>
          <w:rFonts w:ascii="Times New Roman" w:hAnsi="Times New Roman" w:cs="Times New Roman"/>
        </w:rPr>
        <w:t>oric moments throughout the 120-</w:t>
      </w:r>
      <w:r w:rsidR="00521566" w:rsidRPr="00521566">
        <w:rPr>
          <w:rFonts w:ascii="Times New Roman" w:hAnsi="Times New Roman" w:cs="Times New Roman"/>
        </w:rPr>
        <w:t>year history of the iconic race.</w:t>
      </w:r>
    </w:p>
    <w:p w:rsidR="00521566" w:rsidRDefault="00521566" w:rsidP="00DF55C0">
      <w:pPr>
        <w:tabs>
          <w:tab w:val="left" w:pos="4320"/>
        </w:tabs>
        <w:spacing w:after="120"/>
        <w:rPr>
          <w:rFonts w:eastAsia="Times New Roman"/>
          <w:sz w:val="22"/>
          <w:szCs w:val="22"/>
        </w:rPr>
      </w:pPr>
      <w:r w:rsidRPr="00521566">
        <w:rPr>
          <w:sz w:val="22"/>
          <w:szCs w:val="22"/>
        </w:rPr>
        <w:t xml:space="preserve">Directed by award winning filmmaker Jon Dunham, well known for his </w:t>
      </w:r>
      <w:r w:rsidRPr="00521566">
        <w:rPr>
          <w:rFonts w:eastAsia="Times New Roman"/>
          <w:i/>
          <w:iCs/>
          <w:sz w:val="22"/>
          <w:szCs w:val="22"/>
        </w:rPr>
        <w:t>Spirit of the Marathon</w:t>
      </w:r>
      <w:r w:rsidRPr="00521566">
        <w:rPr>
          <w:rFonts w:eastAsia="Times New Roman"/>
          <w:sz w:val="22"/>
          <w:szCs w:val="22"/>
        </w:rPr>
        <w:t> films</w:t>
      </w:r>
      <w:r w:rsidRPr="00521566">
        <w:rPr>
          <w:rFonts w:eastAsia="Times New Roman"/>
          <w:i/>
          <w:iCs/>
          <w:sz w:val="22"/>
          <w:szCs w:val="22"/>
        </w:rPr>
        <w:t>,</w:t>
      </w:r>
      <w:r w:rsidRPr="00521566">
        <w:rPr>
          <w:rFonts w:eastAsia="Times New Roman"/>
          <w:sz w:val="22"/>
          <w:szCs w:val="22"/>
        </w:rPr>
        <w:t xml:space="preserve"> and produced by Academy Award nominee Me</w:t>
      </w:r>
      <w:r w:rsidR="001C2091">
        <w:rPr>
          <w:rFonts w:eastAsia="Times New Roman"/>
          <w:sz w:val="22"/>
          <w:szCs w:val="22"/>
        </w:rPr>
        <w:t>gan Williams, the film records</w:t>
      </w:r>
      <w:r w:rsidRPr="00521566">
        <w:rPr>
          <w:rFonts w:eastAsia="Times New Roman"/>
          <w:sz w:val="22"/>
          <w:szCs w:val="22"/>
        </w:rPr>
        <w:t xml:space="preserve"> the celebrated history of the</w:t>
      </w:r>
      <w:r w:rsidR="00EF7923">
        <w:rPr>
          <w:rFonts w:eastAsia="Times New Roman"/>
          <w:sz w:val="22"/>
          <w:szCs w:val="22"/>
        </w:rPr>
        <w:t xml:space="preserve"> </w:t>
      </w:r>
      <w:r w:rsidRPr="00521566">
        <w:rPr>
          <w:rFonts w:eastAsia="Times New Roman"/>
          <w:sz w:val="22"/>
          <w:szCs w:val="22"/>
        </w:rPr>
        <w:t>Boston Marathon, from its origins in 1897 through the present day.</w:t>
      </w:r>
    </w:p>
    <w:p w:rsidR="00DF55C0" w:rsidRDefault="001C2091" w:rsidP="00DF55C0">
      <w:pPr>
        <w:pStyle w:val="Corpo"/>
        <w:spacing w:after="120"/>
        <w:rPr>
          <w:rFonts w:ascii="Times New Roman" w:hAnsi="Times New Roman" w:cs="Times New Roman"/>
        </w:rPr>
      </w:pPr>
      <w:r>
        <w:rPr>
          <w:rFonts w:ascii="Times New Roman" w:hAnsi="Times New Roman" w:cs="Times New Roman"/>
        </w:rPr>
        <w:t>The filmmakers have</w:t>
      </w:r>
      <w:r w:rsidRPr="00521566">
        <w:rPr>
          <w:rFonts w:ascii="Times New Roman" w:hAnsi="Times New Roman" w:cs="Times New Roman"/>
        </w:rPr>
        <w:t xml:space="preserve"> spent the last three years recording interviews with champions and amateur runners from around the world, as well as the stories of members of the Boston Marathon communities. </w:t>
      </w:r>
    </w:p>
    <w:p w:rsidR="001C2091" w:rsidRDefault="001C2091" w:rsidP="00DF55C0">
      <w:pPr>
        <w:pStyle w:val="Corpo"/>
        <w:spacing w:after="120"/>
        <w:rPr>
          <w:rFonts w:ascii="Times New Roman" w:hAnsi="Times New Roman" w:cs="Times New Roman"/>
        </w:rPr>
      </w:pPr>
      <w:r w:rsidRPr="00521566">
        <w:rPr>
          <w:rFonts w:ascii="Times New Roman" w:hAnsi="Times New Roman" w:cs="Times New Roman"/>
        </w:rPr>
        <w:t>“BOSTON is the true story of the Boston Marathon” said Dunham.  “This is more than a film; it will serve a</w:t>
      </w:r>
      <w:r>
        <w:rPr>
          <w:rFonts w:ascii="Times New Roman" w:hAnsi="Times New Roman" w:cs="Times New Roman"/>
        </w:rPr>
        <w:t>s an inspirational record of this iconic</w:t>
      </w:r>
      <w:r w:rsidRPr="00521566">
        <w:rPr>
          <w:rFonts w:ascii="Times New Roman" w:hAnsi="Times New Roman" w:cs="Times New Roman"/>
        </w:rPr>
        <w:t xml:space="preserve"> event to be enjoyed for generations.” </w:t>
      </w:r>
    </w:p>
    <w:p w:rsidR="00521566" w:rsidRPr="001C2091" w:rsidRDefault="001C2091" w:rsidP="00DF55C0">
      <w:pPr>
        <w:pStyle w:val="Corpo"/>
        <w:spacing w:after="120"/>
        <w:rPr>
          <w:rFonts w:ascii="Times New Roman" w:hAnsi="Times New Roman" w:cs="Times New Roman"/>
        </w:rPr>
      </w:pPr>
      <w:r w:rsidRPr="001C2091">
        <w:rPr>
          <w:rFonts w:ascii="Times New Roman" w:hAnsi="Times New Roman" w:cs="Times New Roman"/>
        </w:rPr>
        <w:t>Presented by John Hancock, the documentary is slated to premiere at next year’s race. The documentary will mark the first time that this remarkable story will be told on film, and it is the exclusive feature length documentary endorsed and supported by the</w:t>
      </w:r>
      <w:r>
        <w:rPr>
          <w:rFonts w:ascii="Times New Roman" w:hAnsi="Times New Roman" w:cs="Times New Roman"/>
        </w:rPr>
        <w:t xml:space="preserve"> BAA</w:t>
      </w:r>
      <w:r w:rsidRPr="001C2091">
        <w:rPr>
          <w:rFonts w:ascii="Times New Roman" w:hAnsi="Times New Roman" w:cs="Times New Roman"/>
        </w:rPr>
        <w:t xml:space="preserve">. </w:t>
      </w:r>
      <w:r w:rsidR="00521566" w:rsidRPr="001C2091">
        <w:rPr>
          <w:rFonts w:ascii="Times New Roman" w:hAnsi="Times New Roman" w:cs="Times New Roman"/>
        </w:rPr>
        <w:t>Dunham and Williams were</w:t>
      </w:r>
      <w:r w:rsidR="00521566" w:rsidRPr="001C2091">
        <w:rPr>
          <w:rFonts w:ascii="Times New Roman" w:eastAsia="Times New Roman" w:hAnsi="Times New Roman" w:cs="Times New Roman"/>
        </w:rPr>
        <w:t xml:space="preserve"> granted exclusive documentary rights from the Boston Athletic Association to produce the film and to use the Association’s extensive archive of video, photos and memorabilia. </w:t>
      </w:r>
    </w:p>
    <w:p w:rsidR="00521566" w:rsidRPr="00965528" w:rsidRDefault="00965528" w:rsidP="00965528">
      <w:pPr>
        <w:pStyle w:val="Body"/>
        <w:rPr>
          <w:rFonts w:hAnsi="Times New Roman" w:cs="Times New Roman"/>
          <w:color w:val="0033CC"/>
          <w:sz w:val="22"/>
          <w:szCs w:val="22"/>
        </w:rPr>
      </w:pPr>
      <w:r>
        <w:rPr>
          <w:rFonts w:hAnsi="Times New Roman" w:cs="Times New Roman"/>
          <w:color w:val="0033CC"/>
          <w:sz w:val="22"/>
          <w:szCs w:val="22"/>
        </w:rPr>
        <w:t xml:space="preserve">Please click link to view trailer: </w:t>
      </w:r>
      <w:hyperlink r:id="rId9" w:history="1">
        <w:r w:rsidRPr="00965528">
          <w:rPr>
            <w:rStyle w:val="Hyperlink"/>
            <w:rFonts w:hAnsi="Times New Roman" w:cs="Times New Roman"/>
            <w:color w:val="0033CC"/>
            <w:sz w:val="22"/>
            <w:szCs w:val="22"/>
          </w:rPr>
          <w:t>https://www.youtube.com/watch?v=wWAqAdRqLms</w:t>
        </w:r>
      </w:hyperlink>
    </w:p>
    <w:p w:rsidR="001C2091" w:rsidRDefault="001C2091" w:rsidP="00965528">
      <w:pPr>
        <w:pStyle w:val="Body"/>
        <w:rPr>
          <w:sz w:val="22"/>
          <w:szCs w:val="22"/>
        </w:rPr>
      </w:pPr>
    </w:p>
    <w:p w:rsidR="000A6720" w:rsidRDefault="002A5124">
      <w:pPr>
        <w:pStyle w:val="Body"/>
        <w:rPr>
          <w:rFonts w:ascii="Times New Roman Bold" w:eastAsia="Times New Roman Bold" w:hAnsi="Times New Roman Bold" w:cs="Times New Roman Bold"/>
          <w:sz w:val="20"/>
          <w:szCs w:val="20"/>
        </w:rPr>
      </w:pPr>
      <w:r>
        <w:rPr>
          <w:rFonts w:ascii="Times New Roman Bold"/>
          <w:sz w:val="20"/>
          <w:szCs w:val="20"/>
        </w:rPr>
        <w:t>About John Hancock and Manulife</w:t>
      </w:r>
    </w:p>
    <w:p w:rsidR="00965528" w:rsidRDefault="002A5124">
      <w:pPr>
        <w:pStyle w:val="Body"/>
        <w:rPr>
          <w:sz w:val="20"/>
          <w:szCs w:val="20"/>
          <w:lang w:val="da-DK"/>
        </w:rPr>
      </w:pPr>
      <w:r>
        <w:rPr>
          <w:sz w:val="20"/>
          <w:szCs w:val="20"/>
          <w:lang w:val="da-DK"/>
        </w:rPr>
        <w:t xml:space="preserve">John Hancock Financial is a division of Manulife, a leading Canada-based financial services group with principal operations in Asia, Canada and the United States. Operating as Manulife in Canada and Asia, and primarily as John Hancock in the United States, our group of companies offers clients a diverse range of financial protection products and wealth management services through its extensive network of employees, agents and distribution partners. Assets under management and administration by Manulife and its subsidiaries were C$935 billion (US$676 billion) </w:t>
      </w:r>
    </w:p>
    <w:p w:rsidR="00965528" w:rsidRDefault="00965528">
      <w:pPr>
        <w:pStyle w:val="Body"/>
        <w:rPr>
          <w:sz w:val="20"/>
          <w:szCs w:val="20"/>
          <w:lang w:val="da-DK"/>
        </w:rPr>
      </w:pPr>
    </w:p>
    <w:p w:rsidR="00965528" w:rsidRPr="00965528" w:rsidRDefault="00965528" w:rsidP="00965528">
      <w:pPr>
        <w:pStyle w:val="Body"/>
        <w:jc w:val="center"/>
        <w:rPr>
          <w:b/>
          <w:sz w:val="20"/>
          <w:szCs w:val="20"/>
          <w:lang w:val="da-DK"/>
        </w:rPr>
      </w:pPr>
      <w:r w:rsidRPr="00965528">
        <w:rPr>
          <w:b/>
          <w:sz w:val="20"/>
          <w:szCs w:val="20"/>
          <w:lang w:val="da-DK"/>
        </w:rPr>
        <w:t>-more-</w:t>
      </w:r>
    </w:p>
    <w:p w:rsidR="00965528" w:rsidRPr="00965528" w:rsidRDefault="00965528" w:rsidP="00965528">
      <w:pPr>
        <w:pStyle w:val="Body"/>
        <w:jc w:val="center"/>
        <w:rPr>
          <w:b/>
          <w:sz w:val="20"/>
          <w:szCs w:val="20"/>
          <w:lang w:val="da-DK"/>
        </w:rPr>
      </w:pPr>
    </w:p>
    <w:p w:rsidR="00965528" w:rsidRDefault="00965528" w:rsidP="00965528">
      <w:pPr>
        <w:pStyle w:val="Body"/>
        <w:jc w:val="center"/>
        <w:rPr>
          <w:b/>
          <w:sz w:val="20"/>
          <w:szCs w:val="20"/>
          <w:lang w:val="da-DK"/>
        </w:rPr>
      </w:pPr>
      <w:r w:rsidRPr="00965528">
        <w:rPr>
          <w:b/>
          <w:sz w:val="20"/>
          <w:szCs w:val="20"/>
          <w:lang w:val="da-DK"/>
        </w:rPr>
        <w:t>-2-</w:t>
      </w:r>
    </w:p>
    <w:p w:rsidR="00965528" w:rsidRPr="00965528" w:rsidRDefault="00965528" w:rsidP="00965528">
      <w:pPr>
        <w:pStyle w:val="Body"/>
        <w:jc w:val="center"/>
        <w:rPr>
          <w:b/>
          <w:sz w:val="20"/>
          <w:szCs w:val="20"/>
          <w:lang w:val="da-DK"/>
        </w:rPr>
      </w:pPr>
    </w:p>
    <w:p w:rsidR="000A6720" w:rsidRDefault="002A5124">
      <w:pPr>
        <w:pStyle w:val="Body"/>
        <w:rPr>
          <w:sz w:val="20"/>
          <w:szCs w:val="20"/>
        </w:rPr>
      </w:pPr>
      <w:r>
        <w:rPr>
          <w:sz w:val="20"/>
          <w:szCs w:val="20"/>
          <w:lang w:val="da-DK"/>
        </w:rPr>
        <w:t>as at December 31, 2015</w:t>
      </w:r>
      <w:r>
        <w:rPr>
          <w:color w:val="262626"/>
          <w:sz w:val="20"/>
          <w:szCs w:val="20"/>
          <w:u w:color="262626"/>
        </w:rPr>
        <w:t xml:space="preserve">. </w:t>
      </w:r>
      <w:r>
        <w:rPr>
          <w:sz w:val="20"/>
          <w:szCs w:val="20"/>
        </w:rPr>
        <w:t xml:space="preserve">Manulife Financial Corporation trades as 'MFC' on the TSX, NYSE and PSE, and under '945' on the SEHK. Manulife can be found on the Internet at </w:t>
      </w:r>
      <w:hyperlink r:id="rId10" w:history="1">
        <w:r>
          <w:rPr>
            <w:rStyle w:val="Hyperlink0"/>
          </w:rPr>
          <w:t>manulife.com</w:t>
        </w:r>
      </w:hyperlink>
      <w:r>
        <w:rPr>
          <w:sz w:val="20"/>
          <w:szCs w:val="20"/>
        </w:rPr>
        <w:t xml:space="preserve">. </w:t>
      </w:r>
    </w:p>
    <w:p w:rsidR="000A6720" w:rsidRDefault="000A6720">
      <w:pPr>
        <w:pStyle w:val="Body"/>
        <w:rPr>
          <w:sz w:val="20"/>
          <w:szCs w:val="20"/>
        </w:rPr>
      </w:pPr>
    </w:p>
    <w:p w:rsidR="000A6720" w:rsidRDefault="002A5124">
      <w:pPr>
        <w:pStyle w:val="Body"/>
        <w:rPr>
          <w:sz w:val="20"/>
          <w:szCs w:val="20"/>
        </w:rPr>
      </w:pPr>
      <w:r>
        <w:rPr>
          <w:sz w:val="20"/>
          <w:szCs w:val="20"/>
        </w:rPr>
        <w:t xml:space="preserve">The John Hancock unit, through its insurance companies, comprises one of the largest life insurers in the United States. John Hancock offers and administers a broad range of financial products, including </w:t>
      </w:r>
      <w:hyperlink r:id="rId11" w:history="1">
        <w:r>
          <w:rPr>
            <w:rStyle w:val="Hyperlink0"/>
          </w:rPr>
          <w:t>life insurance</w:t>
        </w:r>
      </w:hyperlink>
      <w:r>
        <w:rPr>
          <w:sz w:val="20"/>
          <w:szCs w:val="20"/>
        </w:rPr>
        <w:t xml:space="preserve">, </w:t>
      </w:r>
      <w:hyperlink r:id="rId12" w:history="1">
        <w:r>
          <w:rPr>
            <w:rStyle w:val="Hyperlink0"/>
          </w:rPr>
          <w:t>annuities</w:t>
        </w:r>
      </w:hyperlink>
      <w:r>
        <w:rPr>
          <w:sz w:val="20"/>
          <w:szCs w:val="20"/>
        </w:rPr>
        <w:t xml:space="preserve">, </w:t>
      </w:r>
      <w:hyperlink r:id="rId13" w:history="1">
        <w:r>
          <w:rPr>
            <w:rStyle w:val="Hyperlink0"/>
          </w:rPr>
          <w:t>investments</w:t>
        </w:r>
      </w:hyperlink>
      <w:r>
        <w:rPr>
          <w:sz w:val="20"/>
          <w:szCs w:val="20"/>
        </w:rPr>
        <w:t xml:space="preserve">, </w:t>
      </w:r>
      <w:hyperlink r:id="rId14" w:history="1">
        <w:r>
          <w:rPr>
            <w:rStyle w:val="Hyperlink0"/>
          </w:rPr>
          <w:t>401(k) plans</w:t>
        </w:r>
      </w:hyperlink>
      <w:r>
        <w:rPr>
          <w:sz w:val="20"/>
          <w:szCs w:val="20"/>
        </w:rPr>
        <w:t xml:space="preserve">, </w:t>
      </w:r>
      <w:hyperlink r:id="rId15" w:history="1">
        <w:r>
          <w:rPr>
            <w:rStyle w:val="Hyperlink0"/>
          </w:rPr>
          <w:t>long-term care insurance</w:t>
        </w:r>
      </w:hyperlink>
      <w:r>
        <w:rPr>
          <w:sz w:val="20"/>
          <w:szCs w:val="20"/>
        </w:rPr>
        <w:t xml:space="preserve">, </w:t>
      </w:r>
      <w:hyperlink r:id="rId16" w:history="1">
        <w:r>
          <w:rPr>
            <w:rStyle w:val="Hyperlink0"/>
          </w:rPr>
          <w:t>college savings</w:t>
        </w:r>
      </w:hyperlink>
      <w:r>
        <w:rPr>
          <w:sz w:val="20"/>
          <w:szCs w:val="20"/>
        </w:rPr>
        <w:t xml:space="preserve">, and other forms of business insurance. Additional information about John Hancock may be found at </w:t>
      </w:r>
      <w:hyperlink r:id="rId17" w:history="1">
        <w:r>
          <w:rPr>
            <w:rStyle w:val="Hyperlink0"/>
          </w:rPr>
          <w:t>johnhancock.com</w:t>
        </w:r>
      </w:hyperlink>
      <w:r>
        <w:rPr>
          <w:sz w:val="20"/>
          <w:szCs w:val="20"/>
        </w:rPr>
        <w:t xml:space="preserve">. </w:t>
      </w:r>
    </w:p>
    <w:p w:rsidR="000A6720" w:rsidRDefault="00274D77">
      <w:pPr>
        <w:pStyle w:val="NormalWeb"/>
      </w:pPr>
      <w:r w:rsidRPr="00274D77">
        <w:rPr>
          <w:sz w:val="20"/>
          <w:szCs w:val="20"/>
        </w:rPr>
        <w:t>PR-2016-30</w:t>
      </w:r>
    </w:p>
    <w:sectPr w:rsidR="000A6720">
      <w:foot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FD" w:rsidRDefault="007929FD">
      <w:r>
        <w:separator/>
      </w:r>
    </w:p>
  </w:endnote>
  <w:endnote w:type="continuationSeparator" w:id="0">
    <w:p w:rsidR="007929FD" w:rsidRDefault="0079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0" w:rsidRDefault="002A5124">
    <w:pPr>
      <w:pStyle w:val="Footer"/>
      <w:jc w:val="right"/>
    </w:pPr>
    <w:r>
      <w:fldChar w:fldCharType="begin"/>
    </w:r>
    <w:r>
      <w:instrText xml:space="preserve"> PAGE </w:instrText>
    </w:r>
    <w:r>
      <w:fldChar w:fldCharType="separate"/>
    </w:r>
    <w:r w:rsidR="008D04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FD" w:rsidRDefault="007929FD">
      <w:r>
        <w:separator/>
      </w:r>
    </w:p>
  </w:footnote>
  <w:footnote w:type="continuationSeparator" w:id="0">
    <w:p w:rsidR="007929FD" w:rsidRDefault="00792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0" w:rsidRDefault="002A5124">
    <w:pPr>
      <w:pStyle w:val="Header"/>
    </w:pPr>
    <w:r>
      <w:rPr>
        <w:noProof/>
      </w:rPr>
      <w:drawing>
        <wp:anchor distT="152400" distB="152400" distL="152400" distR="152400" simplePos="0" relativeHeight="251658240" behindDoc="1" locked="0" layoutInCell="1" allowOverlap="1">
          <wp:simplePos x="0" y="0"/>
          <wp:positionH relativeFrom="page">
            <wp:posOffset>851535</wp:posOffset>
          </wp:positionH>
          <wp:positionV relativeFrom="page">
            <wp:posOffset>574040</wp:posOffset>
          </wp:positionV>
          <wp:extent cx="6057900" cy="77978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6057900" cy="77978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20"/>
    <w:rsid w:val="000A6720"/>
    <w:rsid w:val="000E37A5"/>
    <w:rsid w:val="001C2091"/>
    <w:rsid w:val="00274D77"/>
    <w:rsid w:val="002A5124"/>
    <w:rsid w:val="002C17B2"/>
    <w:rsid w:val="0043361A"/>
    <w:rsid w:val="00521566"/>
    <w:rsid w:val="005902C4"/>
    <w:rsid w:val="005F6EBA"/>
    <w:rsid w:val="0065561E"/>
    <w:rsid w:val="006A57DB"/>
    <w:rsid w:val="006F6396"/>
    <w:rsid w:val="00701EC9"/>
    <w:rsid w:val="007929FD"/>
    <w:rsid w:val="007B19B8"/>
    <w:rsid w:val="008126F7"/>
    <w:rsid w:val="00894BB0"/>
    <w:rsid w:val="008D04A6"/>
    <w:rsid w:val="00902B12"/>
    <w:rsid w:val="00942FA5"/>
    <w:rsid w:val="00965528"/>
    <w:rsid w:val="00981537"/>
    <w:rsid w:val="00A30602"/>
    <w:rsid w:val="00AA441B"/>
    <w:rsid w:val="00C07C85"/>
    <w:rsid w:val="00DF55C0"/>
    <w:rsid w:val="00E131F3"/>
    <w:rsid w:val="00E2642F"/>
    <w:rsid w:val="00EC5719"/>
    <w:rsid w:val="00E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0A6E6-FF9C-4B0D-A350-CADBE1E8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spacing w:before="240" w:after="60"/>
      <w:outlineLvl w:val="1"/>
    </w:pPr>
    <w:rPr>
      <w:rFonts w:ascii="Arial" w:hAnsi="Arial Unicode MS" w:cs="Arial Unicode MS"/>
      <w:b/>
      <w:bCs/>
      <w:i/>
      <w:iC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character" w:customStyle="1" w:styleId="Link">
    <w:name w:val="Link"/>
    <w:rPr>
      <w:color w:val="808080"/>
      <w:u w:val="single" w:color="808080"/>
    </w:rPr>
  </w:style>
  <w:style w:type="character" w:customStyle="1" w:styleId="Hyperlink0">
    <w:name w:val="Hyperlink.0"/>
    <w:basedOn w:val="Link"/>
    <w:rPr>
      <w:color w:val="808080"/>
      <w:sz w:val="20"/>
      <w:szCs w:val="20"/>
      <w:u w:val="single" w:color="808080"/>
    </w:rPr>
  </w:style>
  <w:style w:type="paragraph" w:styleId="NormalWeb">
    <w:name w:val="Normal (Web)"/>
    <w:pPr>
      <w:spacing w:before="100" w:after="100"/>
    </w:pPr>
    <w:rPr>
      <w:rFonts w:hAnsi="Arial Unicode MS" w:cs="Arial Unicode MS"/>
      <w:color w:val="000000"/>
      <w:sz w:val="24"/>
      <w:szCs w:val="24"/>
      <w:u w:color="000000"/>
    </w:rPr>
  </w:style>
  <w:style w:type="paragraph" w:customStyle="1" w:styleId="Corpo">
    <w:name w:val="Corpo"/>
    <w:rsid w:val="00A30602"/>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5F6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8430">
      <w:bodyDiv w:val="1"/>
      <w:marLeft w:val="0"/>
      <w:marRight w:val="0"/>
      <w:marTop w:val="0"/>
      <w:marBottom w:val="0"/>
      <w:divBdr>
        <w:top w:val="none" w:sz="0" w:space="0" w:color="auto"/>
        <w:left w:val="none" w:sz="0" w:space="0" w:color="auto"/>
        <w:bottom w:val="none" w:sz="0" w:space="0" w:color="auto"/>
        <w:right w:val="none" w:sz="0" w:space="0" w:color="auto"/>
      </w:divBdr>
    </w:div>
    <w:div w:id="16498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Kate_Shea@jhancock.com" TargetMode="External"/><Relationship Id="rId13" Type="http://schemas.openxmlformats.org/officeDocument/2006/relationships/hyperlink" Target="http://www.jhinvestments.com/Welcome.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laromafilms.com" TargetMode="External"/><Relationship Id="rId12" Type="http://schemas.openxmlformats.org/officeDocument/2006/relationships/hyperlink" Target="https://www.jhannuities.com/Marketing/default.aspx" TargetMode="External"/><Relationship Id="rId17" Type="http://schemas.openxmlformats.org/officeDocument/2006/relationships/hyperlink" Target="http://www.johnhancock.com/" TargetMode="External"/><Relationship Id="rId2" Type="http://schemas.openxmlformats.org/officeDocument/2006/relationships/styles" Target="styles.xml"/><Relationship Id="rId16" Type="http://schemas.openxmlformats.org/officeDocument/2006/relationships/hyperlink" Target="http://www.johnhancock.com/products/college-saving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ohnhancock.com/products/life-insurance.html" TargetMode="External"/><Relationship Id="rId5" Type="http://schemas.openxmlformats.org/officeDocument/2006/relationships/footnotes" Target="footnotes.xml"/><Relationship Id="rId15" Type="http://schemas.openxmlformats.org/officeDocument/2006/relationships/hyperlink" Target="http://www.johnhancock.com/products/long-term-care.html" TargetMode="External"/><Relationship Id="rId10" Type="http://schemas.openxmlformats.org/officeDocument/2006/relationships/hyperlink" Target="http://www.manulife.com/public/home/index/0,,lang=en,00.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wWAqAdRqLms" TargetMode="External"/><Relationship Id="rId14" Type="http://schemas.openxmlformats.org/officeDocument/2006/relationships/hyperlink" Target="http://www.johnhancock.com/products/401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D867-1ACC-4EFB-8A30-7597F9AC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Mary Kate</dc:creator>
  <cp:lastModifiedBy>Laura R Schoen</cp:lastModifiedBy>
  <cp:revision>2</cp:revision>
  <cp:lastPrinted>2016-04-12T12:17:00Z</cp:lastPrinted>
  <dcterms:created xsi:type="dcterms:W3CDTF">2016-04-12T12:18:00Z</dcterms:created>
  <dcterms:modified xsi:type="dcterms:W3CDTF">2016-04-12T12:18:00Z</dcterms:modified>
</cp:coreProperties>
</file>